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5"/>
      </w:tblGrid>
      <w:tr w:rsidR="00A653E2" w:rsidRPr="00A653E2" w14:paraId="3809589A" w14:textId="77777777" w:rsidTr="00A653E2">
        <w:tc>
          <w:tcPr>
            <w:tcW w:w="0" w:type="auto"/>
            <w:shd w:val="clear" w:color="auto" w:fill="F0F0F0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7724B62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5"/>
                  </w:tblGrid>
                  <w:tr w:rsidR="00A653E2" w:rsidRPr="00A653E2" w14:paraId="3390B7A8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A653E2" w:rsidRPr="00A653E2" w14:paraId="33A2929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3ECF45" w14:textId="77777777" w:rsidR="00A653E2" w:rsidRPr="00A653E2" w:rsidRDefault="00A653E2" w:rsidP="00A653E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A653E2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:sz w:val="2"/>
                                  <w:szCs w:val="2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5998EB3C" wp14:editId="5A85404D">
                                    <wp:extent cx="5619750" cy="1038225"/>
                                    <wp:effectExtent l="0" t="0" r="0" b="9525"/>
                                    <wp:docPr id="10" name="_x0000_i1034_sandBox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_x0000_i1034_sandBox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0" cy="1038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EDE5C88" w14:textId="77777777" w:rsidR="00A653E2" w:rsidRPr="00A653E2" w:rsidRDefault="00A653E2" w:rsidP="00A653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1E27163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566C2804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57286E63" w14:textId="77777777">
              <w:trPr>
                <w:jc w:val="center"/>
              </w:trPr>
              <w:tc>
                <w:tcPr>
                  <w:tcW w:w="0" w:type="auto"/>
                  <w:shd w:val="clear" w:color="auto" w:fill="566A34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5"/>
                  </w:tblGrid>
                  <w:tr w:rsidR="00A653E2" w:rsidRPr="00A653E2" w14:paraId="1AC9433F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65"/>
                        </w:tblGrid>
                        <w:tr w:rsidR="00A653E2" w:rsidRPr="00A653E2" w14:paraId="7970CAF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15"/>
                              </w:tblGrid>
                              <w:tr w:rsidR="00A653E2" w:rsidRPr="00A653E2" w14:paraId="1EC9155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15"/>
                                    </w:tblGrid>
                                    <w:tr w:rsidR="00A653E2" w:rsidRPr="00A653E2" w14:paraId="7DAAD97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0E48106D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21"/>
                                              <w:szCs w:val="21"/>
                                              <w:lang w:eastAsia="fr-FR"/>
                                              <w14:ligatures w14:val="none"/>
                                            </w:rPr>
                                            <w:t>L'expertise végétale pour la santé du végétal, de l'environnement et des Hommes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64DEEE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43C1DC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7267E54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6257C90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451FB025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26266C6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5"/>
                  </w:tblGrid>
                  <w:tr w:rsidR="00A653E2" w:rsidRPr="00A653E2" w14:paraId="598B830B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65"/>
                        </w:tblGrid>
                        <w:tr w:rsidR="00A653E2" w:rsidRPr="00A653E2" w14:paraId="2D7F344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15"/>
                              </w:tblGrid>
                              <w:tr w:rsidR="00A653E2" w:rsidRPr="00A653E2" w14:paraId="0ED637B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15"/>
                                    </w:tblGrid>
                                    <w:tr w:rsidR="00A653E2" w:rsidRPr="00A653E2" w14:paraId="0141A4A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6BB54FA9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kern w:val="0"/>
                                              <w:sz w:val="36"/>
                                              <w:szCs w:val="36"/>
                                              <w:lang w:eastAsia="fr-FR"/>
                                              <w14:ligatures w14:val="none"/>
                                            </w:rPr>
                                            <w:t>CAMPAGNE 2026</w:t>
                                          </w:r>
                                        </w:p>
                                        <w:p w14:paraId="25BDE688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kern w:val="0"/>
                                              <w:sz w:val="36"/>
                                              <w:szCs w:val="36"/>
                                              <w:lang w:eastAsia="fr-FR"/>
                                              <w14:ligatures w14:val="none"/>
                                            </w:rPr>
                                            <w:t>Aide financière pour la destruction des nids 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5786AB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238A58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4054743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82F358E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2B191012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49EC86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  <w:gridCol w:w="4959"/>
                  </w:tblGrid>
                  <w:tr w:rsidR="00A653E2" w:rsidRPr="00A653E2" w14:paraId="2EAEED7E" w14:textId="77777777">
                    <w:tc>
                      <w:tcPr>
                        <w:tcW w:w="2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6"/>
                        </w:tblGrid>
                        <w:tr w:rsidR="00A653E2" w:rsidRPr="00A653E2" w14:paraId="0F66C25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6"/>
                              </w:tblGrid>
                              <w:tr w:rsidR="00A653E2" w:rsidRPr="00A653E2" w14:paraId="044EFAB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B8A50E9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fr-FR"/>
                                        <w14:ligatures w14:val="none"/>
                                      </w:rPr>
                                      <w:drawing>
                                        <wp:inline distT="0" distB="0" distL="0" distR="0" wp14:anchorId="4500AC34" wp14:editId="3EECE364">
                                          <wp:extent cx="1905000" cy="1981200"/>
                                          <wp:effectExtent l="0" t="0" r="0" b="0"/>
                                          <wp:docPr id="11" name="_x0000_i1033_sandBox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_x0000_i1033_sandBox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81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4F468D6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43A7352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000" w:type="pct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59"/>
                        </w:tblGrid>
                        <w:tr w:rsidR="00A653E2" w:rsidRPr="00A653E2" w14:paraId="02D5FDC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01670A54" w14:textId="77777777" w:rsidR="00A653E2" w:rsidRPr="00A653E2" w:rsidRDefault="00A653E2" w:rsidP="00A653E2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A653E2">
                                <w:rPr>
                                  <w:rFonts w:ascii="Arial" w:eastAsia="Times New Roman" w:hAnsi="Arial" w:cs="Arial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6903DD9A" w14:textId="77777777" w:rsidR="00A653E2" w:rsidRPr="00A653E2" w:rsidRDefault="00A653E2" w:rsidP="00A653E2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A653E2">
                                <w:rPr>
                                  <w:rFonts w:ascii="Arial" w:eastAsia="Times New Roman" w:hAnsi="Arial" w:cs="Arial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545959C7" w14:textId="77777777" w:rsidR="00A653E2" w:rsidRPr="00A653E2" w:rsidRDefault="00A653E2" w:rsidP="00A653E2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A653E2">
                                <w:rPr>
                                  <w:rFonts w:ascii="Arial" w:eastAsia="Times New Roman" w:hAnsi="Arial" w:cs="Arial"/>
                                  <w:kern w:val="0"/>
                                  <w:lang w:eastAsia="fr-FR"/>
                                  <w14:ligatures w14:val="none"/>
                                </w:rPr>
                                <w:t>Dans le cadre du </w:t>
                              </w:r>
                              <w:r w:rsidRPr="00A653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lang w:eastAsia="fr-FR"/>
                                  <w14:ligatures w14:val="none"/>
                                </w:rPr>
                                <w:t>Plan Régional de Lutte</w:t>
                              </w:r>
                              <w:r w:rsidRPr="00A653E2">
                                <w:rPr>
                                  <w:rFonts w:ascii="Arial" w:eastAsia="Times New Roman" w:hAnsi="Arial" w:cs="Arial"/>
                                  <w:kern w:val="0"/>
                                  <w:lang w:eastAsia="fr-FR"/>
                                  <w14:ligatures w14:val="none"/>
                                </w:rPr>
                                <w:t> contre le </w:t>
                              </w:r>
                              <w:r w:rsidRPr="00A653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49608"/>
                                  <w:kern w:val="0"/>
                                  <w:lang w:eastAsia="fr-FR"/>
                                  <w14:ligatures w14:val="none"/>
                                </w:rPr>
                                <w:t>frelon asiatique à pattes jaunes</w:t>
                              </w:r>
                              <w:r w:rsidRPr="00A653E2">
                                <w:rPr>
                                  <w:rFonts w:ascii="Arial" w:eastAsia="Times New Roman" w:hAnsi="Arial" w:cs="Arial"/>
                                  <w:kern w:val="0"/>
                                  <w:lang w:eastAsia="fr-FR"/>
                                  <w14:ligatures w14:val="none"/>
                                </w:rPr>
                                <w:t>, FREDON BFC, en copilotage avec la section apicole de GDS BFC, a </w:t>
                              </w:r>
                              <w:r w:rsidRPr="00A653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lang w:eastAsia="fr-FR"/>
                                  <w14:ligatures w14:val="none"/>
                                </w:rPr>
                                <w:t>obtenu un financement de l’Etat pour la campagne 2026 !</w:t>
                              </w:r>
                            </w:p>
                          </w:tc>
                        </w:tr>
                      </w:tbl>
                      <w:p w14:paraId="6674ECD7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07D9CF25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11E33321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2D44E0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5"/>
                  </w:tblGrid>
                  <w:tr w:rsidR="00A653E2" w:rsidRPr="00A653E2" w14:paraId="760DEA65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65"/>
                        </w:tblGrid>
                        <w:tr w:rsidR="00A653E2" w:rsidRPr="00A653E2" w14:paraId="6EF1F47E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65"/>
                              </w:tblGrid>
                              <w:tr w:rsidR="00A653E2" w:rsidRPr="00A653E2" w14:paraId="3D124EF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42D2BDD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Ce financement permet de proposer,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pour des destructions réalisées à compter du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49608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01/08/2026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inclus, et jusqu’à consommation complète de l’enveloppe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, une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aide financière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d’un maximum de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49608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30€ par nid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aux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particuliers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faisant détruire des nids de frelon asiatique à pattes jaunes par une 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entreprise 3D adhérente à la Charte de Bonnes Pratiques.</w:t>
                                    </w:r>
                                  </w:p>
                                  <w:p w14:paraId="63F8A3EF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54B6022E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Cette aide financière est mobilisable dans l’ensemble des départements de la région Bourgogne Franche-Comté.</w:t>
                                    </w:r>
                                  </w:p>
                                  <w:p w14:paraId="657E904D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14:paraId="4372C1E6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Une particularité s’applique aux administrés du département du Jura car ils pourront bénéficier d’une aide financière allant jusqu’à 80€ grâce à la subvention complémentaire du Conseil Départemental du Jura.</w:t>
                                    </w:r>
                                  </w:p>
                                  <w:p w14:paraId="24856BEC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2D8A0EA2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Ci-dessous le protocole pour demander l’aide financière à la destruction des nids.</w:t>
                                    </w:r>
                                  </w:p>
                                  <w:p w14:paraId="246024C9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176FF4E2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Merci de relayer un maximum ces informations sur votre site internet, vos réseaux et listes de contacts. N’hésitez pas également à afficher directement ce protocole en mairie.</w:t>
                                    </w:r>
                                  </w:p>
                                </w:tc>
                              </w:tr>
                              <w:tr w:rsidR="00A653E2" w:rsidRPr="00A653E2" w14:paraId="733DE19E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125" w:type="dxa"/>
                                      <w:jc w:val="center"/>
                                      <w:shd w:val="clear" w:color="auto" w:fill="D49608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25"/>
                                    </w:tblGrid>
                                    <w:tr w:rsidR="00A653E2" w:rsidRPr="00A653E2" w14:paraId="1F591B04" w14:textId="77777777">
                                      <w:trPr>
                                        <w:trHeight w:val="27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D49608"/>
                                            <w:left w:val="single" w:sz="8" w:space="0" w:color="D49608"/>
                                            <w:bottom w:val="single" w:sz="8" w:space="0" w:color="D49608"/>
                                            <w:right w:val="single" w:sz="8" w:space="0" w:color="D49608"/>
                                          </w:tcBorders>
                                          <w:shd w:val="clear" w:color="auto" w:fill="D49608"/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026CB49A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hyperlink r:id="rId6" w:tgtFrame="_blank" w:history="1">
                                            <w:r w:rsidRPr="00A653E2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lang w:eastAsia="fr-FR"/>
                                                <w14:ligatures w14:val="none"/>
                                              </w:rPr>
                                              <w:t>PROTOCOLE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386E1C3B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05509A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33D69BA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0EE61F21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46777BD6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lastRenderedPageBreak/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687CEA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  <w:gridCol w:w="4425"/>
                  </w:tblGrid>
                  <w:tr w:rsidR="00A653E2" w:rsidRPr="00A653E2" w14:paraId="65B09EDC" w14:textId="77777777"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0"/>
                        </w:tblGrid>
                        <w:tr w:rsidR="00A653E2" w:rsidRPr="00A653E2" w14:paraId="50CE6C9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90"/>
                              </w:tblGrid>
                              <w:tr w:rsidR="00A653E2" w:rsidRPr="00A653E2" w14:paraId="726869A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0D6903D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fr-FR"/>
                                        <w14:ligatures w14:val="none"/>
                                      </w:rPr>
                                      <w:drawing>
                                        <wp:inline distT="0" distB="0" distL="0" distR="0" wp14:anchorId="03440EF2" wp14:editId="5AEFDC8D">
                                          <wp:extent cx="2524125" cy="2219325"/>
                                          <wp:effectExtent l="0" t="0" r="9525" b="9525"/>
                                          <wp:docPr id="12" name="_x0000_i1032_sandBox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_x0000_i1032_sandBox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24125" cy="2219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AA9D7F4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A293C4B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A653E2" w:rsidRPr="00A653E2" w14:paraId="00774DA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75"/>
                              </w:tblGrid>
                              <w:tr w:rsidR="00A653E2" w:rsidRPr="00A653E2" w14:paraId="617C5D3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75"/>
                                    </w:tblGrid>
                                    <w:tr w:rsidR="00A653E2" w:rsidRPr="00A653E2" w14:paraId="1A6FCDF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AFAD5C0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43E6EBAF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Cette indemnisation est </w:t>
                                          </w: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complémentaire et cumulable</w:t>
                                          </w: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 à des aides locales, dans la limite du montant total de la facture.</w:t>
                                          </w:r>
                                        </w:p>
                                        <w:p w14:paraId="0CEC769D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668F16EF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Enfin n’hésitez pas à utiliser et parler autour de vous de la plateforme </w:t>
                                          </w:r>
                                          <w:hyperlink r:id="rId8" w:tgtFrame="_blank" w:history="1">
                                            <w:r w:rsidRPr="00A653E2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7C8E"/>
                                                <w:kern w:val="0"/>
                                                <w:u w:val="single"/>
                                                <w:lang w:eastAsia="fr-FR"/>
                                                <w14:ligatures w14:val="none"/>
                                              </w:rPr>
                                              <w:t>https://lefrelon.com</w:t>
                                            </w:r>
                                          </w:hyperlink>
                                          <w:r w:rsidRPr="00A653E2">
                                            <w:rPr>
                                              <w:rFonts w:ascii="Arial" w:eastAsia="Times New Roman" w:hAnsi="Arial" w:cs="Arial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  <w:t> pour signaler les nids, celle-ci nous permet d’avoir une vision globale de l’expansion de cette espèce sur notre territoire.</w:t>
                                          </w:r>
                                        </w:p>
                                      </w:tc>
                                    </w:tr>
                                    <w:tr w:rsidR="00A653E2" w:rsidRPr="00A653E2" w14:paraId="34D579E7" w14:textId="77777777">
                                      <w:trPr>
                                        <w:trHeight w:val="225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E3DD306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25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r w:rsidRPr="00A653E2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3"/>
                                              <w:szCs w:val="23"/>
                                              <w:lang w:eastAsia="fr-FR"/>
                                              <w14:ligatures w14:val="none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B25BE5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1219DE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BEA46F2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3CB4759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1B41553D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6B6B94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5"/>
                  </w:tblGrid>
                  <w:tr w:rsidR="00A653E2" w:rsidRPr="00A653E2" w14:paraId="532B1402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65"/>
                        </w:tblGrid>
                        <w:tr w:rsidR="00A653E2" w:rsidRPr="00A653E2" w14:paraId="45250A6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15"/>
                              </w:tblGrid>
                              <w:tr w:rsidR="00A653E2" w:rsidRPr="00A653E2" w14:paraId="413B46A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6FD496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fr-FR"/>
                                        <w14:ligatures w14:val="none"/>
                                      </w:rPr>
                                      <w:lastRenderedPageBreak/>
                                      <w:drawing>
                                        <wp:inline distT="0" distB="0" distL="0" distR="0" wp14:anchorId="0020F4D8" wp14:editId="0B5DB918">
                                          <wp:extent cx="5334000" cy="1152525"/>
                                          <wp:effectExtent l="0" t="0" r="0" b="9525"/>
                                          <wp:docPr id="13" name="_x0000_i1031_sandBox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_x0000_i1031_sandBox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1152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A122513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90D6D68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6AB79C7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191D3D87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52274184" w14:textId="77777777">
              <w:trPr>
                <w:jc w:val="center"/>
              </w:trPr>
              <w:tc>
                <w:tcPr>
                  <w:tcW w:w="0" w:type="auto"/>
                  <w:shd w:val="clear" w:color="auto" w:fill="D59708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2"/>
                    <w:gridCol w:w="4433"/>
                  </w:tblGrid>
                  <w:tr w:rsidR="00A653E2" w:rsidRPr="00A653E2" w14:paraId="62E2DAFE" w14:textId="77777777"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32"/>
                        </w:tblGrid>
                        <w:tr w:rsidR="00A653E2" w:rsidRPr="00A653E2" w14:paraId="4BEF9FC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82"/>
                              </w:tblGrid>
                              <w:tr w:rsidR="00A653E2" w:rsidRPr="00A653E2" w14:paraId="2E516DF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11CE3199" w14:textId="77777777" w:rsidR="00A653E2" w:rsidRPr="00A653E2" w:rsidRDefault="00A653E2" w:rsidP="00A653E2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t>FREDON Bourgogne Franche-Comté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br/>
                                      <w:t xml:space="preserve">Siège : 1 rue </w:t>
                                    </w:r>
                                    <w:proofErr w:type="spellStart"/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t>J.</w:t>
                                    </w:r>
                                    <w:proofErr w:type="gramStart"/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t>B.Gambut</w:t>
                                    </w:r>
                                    <w:proofErr w:type="spellEnd"/>
                                    <w:proofErr w:type="gramEnd"/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t xml:space="preserve"> 21200 Beaune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br/>
                                      <w:t>03 80 25 95 45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br/>
                                      <w:t>Site d'Ecole Valentin : 12 rue de Franche-Comté 25480 Ecole-Valentin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br/>
                                      <w:t>03 81 47 79 20</w:t>
                                    </w:r>
                                    <w:r w:rsidRPr="00A653E2">
                                      <w:rPr>
                                        <w:rFonts w:ascii="Arial" w:eastAsia="Times New Roman" w:hAnsi="Arial" w:cs="Arial"/>
                                        <w:color w:val="888888"/>
                                        <w:kern w:val="0"/>
                                        <w:sz w:val="21"/>
                                        <w:szCs w:val="21"/>
                                        <w:lang w:eastAsia="fr-FR"/>
                                        <w14:ligatures w14:val="none"/>
                                      </w:rPr>
                                      <w:br/>
                                    </w:r>
                                    <w:hyperlink r:id="rId10" w:tgtFrame="_blank" w:history="1">
                                      <w:r w:rsidRPr="00A653E2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fr-FR"/>
                                          <w14:ligatures w14:val="none"/>
                                        </w:rPr>
                                        <w:t>contact@fredonbfc.fr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4F52741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2D0C9B1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33"/>
                        </w:tblGrid>
                        <w:tr w:rsidR="00A653E2" w:rsidRPr="00A653E2" w14:paraId="06EE173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83"/>
                              </w:tblGrid>
                              <w:tr w:rsidR="00A653E2" w:rsidRPr="00A653E2" w14:paraId="143BCFE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 w:tblpXSpec="right" w:tblpYSpec="center"/>
                                      <w:tblW w:w="427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75"/>
                                    </w:tblGrid>
                                    <w:tr w:rsidR="00A653E2" w:rsidRPr="00A653E2" w14:paraId="49BF5F8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75"/>
                                          </w:tblGrid>
                                          <w:tr w:rsidR="00A653E2" w:rsidRPr="00A653E2" w14:paraId="69E2BBDA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 w:tblpXSpec="right" w:tblpYSpec="center"/>
                                                  <w:tblW w:w="427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275"/>
                                                </w:tblGrid>
                                                <w:tr w:rsidR="00A653E2" w:rsidRPr="00A653E2" w14:paraId="43F414B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39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00"/>
                                                        <w:gridCol w:w="600"/>
                                                        <w:gridCol w:w="600"/>
                                                        <w:gridCol w:w="600"/>
                                                        <w:gridCol w:w="480"/>
                                                      </w:tblGrid>
                                                      <w:tr w:rsidR="00A653E2" w:rsidRPr="00A653E2" w14:paraId="67CA34D8" w14:textId="77777777"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653E2" w:rsidRPr="00A653E2" w14:paraId="01E9378F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ED65A93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color w:val="0000FF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5929128" wp14:editId="02D77FAC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14" name="_x0000_i1030_sandBox ">
                                                                          <a:hlinkClick xmlns:a="http://schemas.openxmlformats.org/drawingml/2006/main" r:id="rId1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_x0000_i1030_sandBox 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05D99FC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15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B0528B6" w14:textId="77777777" w:rsidR="00A653E2" w:rsidRPr="00A653E2" w:rsidRDefault="00A653E2" w:rsidP="00A653E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fr-FR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653E2" w:rsidRPr="00A653E2" w14:paraId="15ABAB27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FF7BE10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color w:val="0000FF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0498D0A" wp14:editId="40B48686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15" name="_x0000_i1029_sandBox ">
                                                                          <a:hlinkClick xmlns:a="http://schemas.openxmlformats.org/drawingml/2006/main" r:id="rId1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_x0000_i1029_sandBox 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E43449B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15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5D1BD86" w14:textId="77777777" w:rsidR="00A653E2" w:rsidRPr="00A653E2" w:rsidRDefault="00A653E2" w:rsidP="00A653E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fr-FR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653E2" w:rsidRPr="00A653E2" w14:paraId="11BA2BAA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A60AD07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color w:val="0000FF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8999942" wp14:editId="67996193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16" name="_x0000_i1028_sandBox ">
                                                                          <a:hlinkClick xmlns:a="http://schemas.openxmlformats.org/drawingml/2006/main" r:id="rId1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_x0000_i1028_sandBox 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9DA9606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15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E29D72D" w14:textId="77777777" w:rsidR="00A653E2" w:rsidRPr="00A653E2" w:rsidRDefault="00A653E2" w:rsidP="00A653E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fr-FR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653E2" w:rsidRPr="00A653E2" w14:paraId="6B86D660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309897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color w:val="0000FF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2413420" wp14:editId="1A795C6F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17" name="_x0000_i1027_sandBox ">
                                                                          <a:hlinkClick xmlns:a="http://schemas.openxmlformats.org/drawingml/2006/main" r:id="rId1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_x0000_i1027_sandBox 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15A9805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15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EDB038F" w14:textId="77777777" w:rsidR="00A653E2" w:rsidRPr="00A653E2" w:rsidRDefault="00A653E2" w:rsidP="00A653E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fr-FR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4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</w:tblGrid>
                                                            <w:tr w:rsidR="00A653E2" w:rsidRPr="00A653E2" w14:paraId="40DD3087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32440F8" w14:textId="77777777" w:rsidR="00A653E2" w:rsidRPr="00A653E2" w:rsidRDefault="00A653E2" w:rsidP="00A653E2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A653E2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color w:val="0000FF"/>
                                                                      <w:kern w:val="0"/>
                                                                      <w:sz w:val="2"/>
                                                                      <w:szCs w:val="2"/>
                                                                      <w:lang w:eastAsia="fr-FR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CDBD9A1" wp14:editId="5938D505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18" name="_x0000_i1026_sandBox ">
                                                                          <a:hlinkClick xmlns:a="http://schemas.openxmlformats.org/drawingml/2006/main" r:id="rId1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_x0000_i1026_sandBox 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9B7AFF" w14:textId="77777777" w:rsidR="00A653E2" w:rsidRPr="00A653E2" w:rsidRDefault="00A653E2" w:rsidP="00A653E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fr-FR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35A22C0" w14:textId="77777777" w:rsidR="00A653E2" w:rsidRPr="00A653E2" w:rsidRDefault="00A653E2" w:rsidP="00A653E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fr-FR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5CB78B7" w14:textId="77777777" w:rsidR="00A653E2" w:rsidRPr="00A653E2" w:rsidRDefault="00A653E2" w:rsidP="00A653E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A4D7CF4" w14:textId="77777777" w:rsidR="00A653E2" w:rsidRPr="00A653E2" w:rsidRDefault="00A653E2" w:rsidP="00A653E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DC185EE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A3C5F4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6FCFF80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3F8281A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47093726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5"/>
            </w:tblGrid>
            <w:tr w:rsidR="00A653E2" w:rsidRPr="00A653E2" w14:paraId="198EA5DB" w14:textId="77777777">
              <w:trPr>
                <w:jc w:val="center"/>
              </w:trPr>
              <w:tc>
                <w:tcPr>
                  <w:tcW w:w="0" w:type="auto"/>
                  <w:shd w:val="clear" w:color="auto" w:fill="566A34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5"/>
                  </w:tblGrid>
                  <w:tr w:rsidR="00A653E2" w:rsidRPr="00A653E2" w14:paraId="41C36622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65"/>
                        </w:tblGrid>
                        <w:tr w:rsidR="00A653E2" w:rsidRPr="00A653E2" w14:paraId="69A81A4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15"/>
                              </w:tblGrid>
                              <w:tr w:rsidR="00A653E2" w:rsidRPr="00A653E2" w14:paraId="79EE6FC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15"/>
                                    </w:tblGrid>
                                    <w:tr w:rsidR="00A653E2" w:rsidRPr="00A653E2" w14:paraId="4FD9886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795909C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hyperlink r:id="rId21" w:tgtFrame="_blank" w:history="1">
                                            <w:r w:rsidRPr="00A653E2">
                                              <w:rPr>
                                                <w:rFonts w:ascii="Arial" w:eastAsia="Times New Roman" w:hAnsi="Arial" w:cs="Arial"/>
                                                <w:color w:val="CCCCCC"/>
                                                <w:kern w:val="0"/>
                                                <w:sz w:val="17"/>
                                                <w:szCs w:val="17"/>
                                                <w:u w:val="single"/>
                                                <w:lang w:eastAsia="fr-FR"/>
                                                <w14:ligatures w14:val="none"/>
                                              </w:rPr>
                                              <w:t>Mentions légales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75318E1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653E2" w:rsidRPr="00A653E2" w14:paraId="1C65FADE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15"/>
                                    </w:tblGrid>
                                    <w:tr w:rsidR="00A653E2" w:rsidRPr="00A653E2" w14:paraId="77F18A5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B43827B" w14:textId="77777777" w:rsidR="00A653E2" w:rsidRPr="00A653E2" w:rsidRDefault="00A653E2" w:rsidP="00A653E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  <w:hyperlink r:id="rId22" w:tgtFrame="_blank" w:history="1">
                                            <w:r w:rsidRPr="00A653E2">
                                              <w:rPr>
                                                <w:rFonts w:ascii="Arial" w:eastAsia="Times New Roman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szCs w:val="17"/>
                                                <w:u w:val="single"/>
                                                <w:lang w:eastAsia="fr-FR"/>
                                                <w14:ligatures w14:val="none"/>
                                              </w:rPr>
                                              <w:t>Se désinscrire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85412E8" w14:textId="77777777" w:rsidR="00A653E2" w:rsidRPr="00A653E2" w:rsidRDefault="00A653E2" w:rsidP="00A653E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55CD0D" w14:textId="77777777" w:rsidR="00A653E2" w:rsidRPr="00A653E2" w:rsidRDefault="00A653E2" w:rsidP="00A653E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10401BB" w14:textId="77777777" w:rsidR="00A653E2" w:rsidRPr="00A653E2" w:rsidRDefault="00A653E2" w:rsidP="00A65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0032024B" w14:textId="77777777" w:rsidR="00A653E2" w:rsidRPr="00A653E2" w:rsidRDefault="00A653E2" w:rsidP="00A65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107D754A" w14:textId="77777777" w:rsidR="00A653E2" w:rsidRPr="00A653E2" w:rsidRDefault="00A653E2" w:rsidP="00A653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A653E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B17EFEC" w14:textId="77777777" w:rsidR="00621757" w:rsidRDefault="00621757"/>
    <w:sectPr w:rsidR="0062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2"/>
    <w:rsid w:val="00510DD2"/>
    <w:rsid w:val="00621757"/>
    <w:rsid w:val="00A653E2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B519"/>
  <w15:chartTrackingRefBased/>
  <w15:docId w15:val="{54EED80C-5EF5-43F3-871A-7417BB6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53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53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53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53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53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53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53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53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53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53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5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wg4i.r.ag.d.sendibm3.com/mk/cl/f/sh/1t6Af4OiGsE8LR1xy6KDAy6F5uTWrZ/jrX78H4KCbZC" TargetMode="External"/><Relationship Id="rId13" Type="http://schemas.openxmlformats.org/officeDocument/2006/relationships/hyperlink" Target="https://2wg4i.r.ag.d.sendibm3.com/mk/cl/f/sh/1t6Af4OiGsF30rQokoW3VUDtrYR0Hh/Y_dD35lj9hhF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2wg4i.r.ag.d.sendibm3.com/mk/cl/f/sh/1t6Af4OiGsGsLiEWKEtkAWTDOqLx7x/NR2ljDyA7r5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hyperlink" Target="https://2wg4i.r.ag.d.sendibm3.com/mk/cl/f/sh/1t6Af4OiGsFxgHpfXWhtq0LYdCOThp/q_Y0hSGXjgwX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2wg4i.r.ag.d.sendibm3.com/mk/cl/f/sh/1t6Af4OiGsDg0ipXZkEI0i2Pi5Un9V/9fLyR3GtFMKT" TargetMode="External"/><Relationship Id="rId11" Type="http://schemas.openxmlformats.org/officeDocument/2006/relationships/hyperlink" Target="https://2wg4i.r.ag.d.sendibm3.com/mk/cl/f/sh/1t6Af4OiGsEag9EOMSQ8LEA4TjSGZd/6MpQmYwSsdf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2wg4i.r.ag.d.sendibm3.com/mk/cl/f/sh/1t6Af4OiGsFVLZdF9AbyfkHjFNPjzl/ZY5sDp7cQx71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ntact@fredonbfc.fr" TargetMode="External"/><Relationship Id="rId19" Type="http://schemas.openxmlformats.org/officeDocument/2006/relationships/hyperlink" Target="https://2wg4i.r.ag.d.sendibm3.com/mk/cl/f/sh/1t6Af4OiGsGQ1025vsnp0GPO11NDPt/7QKic9Mj1MO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hyperlink" Target="https://2wg4i.r.ag.d.sendibm3.com/mk/un/v2/sh/1t6AVsdYhqSR1pfo30qLCDRzPdE6td/Ud4uuTbQgwG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2026-07-22T08:51:00Z</dcterms:created>
  <dcterms:modified xsi:type="dcterms:W3CDTF">2026-07-22T08:53:00Z</dcterms:modified>
</cp:coreProperties>
</file>