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77" w:type="dxa"/>
        <w:tblLook w:val="04A0" w:firstRow="1" w:lastRow="0" w:firstColumn="1" w:lastColumn="0" w:noHBand="0" w:noVBand="1"/>
      </w:tblPr>
      <w:tblGrid>
        <w:gridCol w:w="1197"/>
        <w:gridCol w:w="1026"/>
        <w:gridCol w:w="1343"/>
        <w:gridCol w:w="1596"/>
        <w:gridCol w:w="1076"/>
        <w:gridCol w:w="1343"/>
        <w:gridCol w:w="1596"/>
      </w:tblGrid>
      <w:tr w:rsidR="00C14457" w14:paraId="177C2C53" w14:textId="77777777" w:rsidTr="00C14457">
        <w:tc>
          <w:tcPr>
            <w:tcW w:w="1197" w:type="dxa"/>
          </w:tcPr>
          <w:p w14:paraId="74F51864" w14:textId="543D13CB" w:rsidR="00C14457" w:rsidRDefault="00C14457">
            <w:r>
              <w:t>QUOTIENT FAMILIAL</w:t>
            </w:r>
          </w:p>
        </w:tc>
        <w:tc>
          <w:tcPr>
            <w:tcW w:w="1026" w:type="dxa"/>
          </w:tcPr>
          <w:p w14:paraId="79B5B8B9" w14:textId="3C7199E2" w:rsidR="00C14457" w:rsidRDefault="00C14457">
            <w:r>
              <w:t>ACCUEIL DU MATIN 7H00-7H30</w:t>
            </w:r>
          </w:p>
        </w:tc>
        <w:tc>
          <w:tcPr>
            <w:tcW w:w="1343" w:type="dxa"/>
          </w:tcPr>
          <w:p w14:paraId="4B7C8FE9" w14:textId="0EBBE843" w:rsidR="00C14457" w:rsidRDefault="00C14457">
            <w:r>
              <w:t xml:space="preserve">ACCUEIL DU MATIN/SOIR (tarif de </w:t>
            </w:r>
            <w:proofErr w:type="spellStart"/>
            <w:r>
              <w:t>l’h</w:t>
            </w:r>
            <w:proofErr w:type="spellEnd"/>
            <w:r>
              <w:t>)</w:t>
            </w:r>
          </w:p>
        </w:tc>
        <w:tc>
          <w:tcPr>
            <w:tcW w:w="1596" w:type="dxa"/>
          </w:tcPr>
          <w:p w14:paraId="04A9BD7B" w14:textId="4CDBA00C" w:rsidR="00C14457" w:rsidRDefault="00C14457">
            <w:r>
              <w:t>RESTAURATION (11h30-13h30)</w:t>
            </w:r>
          </w:p>
        </w:tc>
        <w:tc>
          <w:tcPr>
            <w:tcW w:w="1076" w:type="dxa"/>
          </w:tcPr>
          <w:p w14:paraId="7ED6D75E" w14:textId="79614BE0" w:rsidR="00C14457" w:rsidRDefault="00C14457">
            <w:r>
              <w:t>ACCUEIL DU MATIN Extérieur 7H00-7H30</w:t>
            </w:r>
          </w:p>
        </w:tc>
        <w:tc>
          <w:tcPr>
            <w:tcW w:w="1343" w:type="dxa"/>
          </w:tcPr>
          <w:p w14:paraId="1311407D" w14:textId="41224E46" w:rsidR="00C14457" w:rsidRDefault="00C14457">
            <w:r>
              <w:t xml:space="preserve">ACCUEIL DU MATIN/SOIR Extérieur (tarif de </w:t>
            </w:r>
            <w:proofErr w:type="spellStart"/>
            <w:r>
              <w:t>l’h</w:t>
            </w:r>
            <w:proofErr w:type="spellEnd"/>
            <w:r>
              <w:t>)</w:t>
            </w:r>
          </w:p>
        </w:tc>
        <w:tc>
          <w:tcPr>
            <w:tcW w:w="1596" w:type="dxa"/>
          </w:tcPr>
          <w:p w14:paraId="17E3C152" w14:textId="1B97BEB4" w:rsidR="00C14457" w:rsidRDefault="00C14457">
            <w:r>
              <w:t>RESTAURATION Extérieur</w:t>
            </w:r>
          </w:p>
        </w:tc>
      </w:tr>
      <w:tr w:rsidR="00C14457" w14:paraId="3658FE78" w14:textId="77777777" w:rsidTr="00C14457">
        <w:tc>
          <w:tcPr>
            <w:tcW w:w="1197" w:type="dxa"/>
          </w:tcPr>
          <w:p w14:paraId="11BD3536" w14:textId="32CDD98A" w:rsidR="00C14457" w:rsidRDefault="00C14457">
            <w:r>
              <w:t>1 à 800</w:t>
            </w:r>
          </w:p>
        </w:tc>
        <w:tc>
          <w:tcPr>
            <w:tcW w:w="1026" w:type="dxa"/>
          </w:tcPr>
          <w:p w14:paraId="22AF0FEB" w14:textId="7CC9112E" w:rsidR="00C14457" w:rsidRDefault="00C14457">
            <w:r>
              <w:t>0,70</w:t>
            </w:r>
          </w:p>
        </w:tc>
        <w:tc>
          <w:tcPr>
            <w:tcW w:w="1343" w:type="dxa"/>
          </w:tcPr>
          <w:p w14:paraId="31025FCC" w14:textId="4DEB26A8" w:rsidR="00C14457" w:rsidRDefault="00C14457">
            <w:r>
              <w:t>1,40</w:t>
            </w:r>
          </w:p>
        </w:tc>
        <w:tc>
          <w:tcPr>
            <w:tcW w:w="1596" w:type="dxa"/>
          </w:tcPr>
          <w:p w14:paraId="4321DC24" w14:textId="131931E0" w:rsidR="00C14457" w:rsidRDefault="00C14457">
            <w:r>
              <w:t>4,40</w:t>
            </w:r>
          </w:p>
        </w:tc>
        <w:tc>
          <w:tcPr>
            <w:tcW w:w="1076" w:type="dxa"/>
          </w:tcPr>
          <w:p w14:paraId="0507326A" w14:textId="6A13C552" w:rsidR="00C14457" w:rsidRDefault="00C14457">
            <w:r>
              <w:t>0,95</w:t>
            </w:r>
          </w:p>
        </w:tc>
        <w:tc>
          <w:tcPr>
            <w:tcW w:w="1343" w:type="dxa"/>
          </w:tcPr>
          <w:p w14:paraId="0025BE1D" w14:textId="0851892A" w:rsidR="00C14457" w:rsidRDefault="00C14457">
            <w:r>
              <w:t>1,40</w:t>
            </w:r>
          </w:p>
        </w:tc>
        <w:tc>
          <w:tcPr>
            <w:tcW w:w="1596" w:type="dxa"/>
          </w:tcPr>
          <w:p w14:paraId="42FB1B74" w14:textId="4B550014" w:rsidR="00C14457" w:rsidRDefault="00C14457">
            <w:r>
              <w:t>5,95</w:t>
            </w:r>
          </w:p>
        </w:tc>
      </w:tr>
      <w:tr w:rsidR="00C14457" w14:paraId="5AB948C7" w14:textId="77777777" w:rsidTr="00C14457">
        <w:tc>
          <w:tcPr>
            <w:tcW w:w="1197" w:type="dxa"/>
          </w:tcPr>
          <w:p w14:paraId="0F2714D8" w14:textId="77C957F6" w:rsidR="00C14457" w:rsidRDefault="00C14457">
            <w:r>
              <w:t>801 à 1000</w:t>
            </w:r>
          </w:p>
        </w:tc>
        <w:tc>
          <w:tcPr>
            <w:tcW w:w="1026" w:type="dxa"/>
          </w:tcPr>
          <w:p w14:paraId="69574E60" w14:textId="08D49550" w:rsidR="00C14457" w:rsidRDefault="00C14457">
            <w:r>
              <w:t>0,95</w:t>
            </w:r>
          </w:p>
        </w:tc>
        <w:tc>
          <w:tcPr>
            <w:tcW w:w="1343" w:type="dxa"/>
          </w:tcPr>
          <w:p w14:paraId="5566A3A6" w14:textId="68D22907" w:rsidR="00C14457" w:rsidRDefault="00C14457">
            <w:r>
              <w:t>1,90</w:t>
            </w:r>
          </w:p>
        </w:tc>
        <w:tc>
          <w:tcPr>
            <w:tcW w:w="1596" w:type="dxa"/>
          </w:tcPr>
          <w:p w14:paraId="5DA0EAEC" w14:textId="7F61448C" w:rsidR="00C14457" w:rsidRDefault="00C14457">
            <w:r>
              <w:t>5,45</w:t>
            </w:r>
          </w:p>
        </w:tc>
        <w:tc>
          <w:tcPr>
            <w:tcW w:w="1076" w:type="dxa"/>
          </w:tcPr>
          <w:p w14:paraId="016154DA" w14:textId="00E33E31" w:rsidR="00C14457" w:rsidRDefault="00C14457">
            <w:r>
              <w:t>1,20</w:t>
            </w:r>
          </w:p>
        </w:tc>
        <w:tc>
          <w:tcPr>
            <w:tcW w:w="1343" w:type="dxa"/>
          </w:tcPr>
          <w:p w14:paraId="0E00DF01" w14:textId="50980AF2" w:rsidR="00C14457" w:rsidRDefault="00C14457">
            <w:r>
              <w:t>1,90</w:t>
            </w:r>
          </w:p>
        </w:tc>
        <w:tc>
          <w:tcPr>
            <w:tcW w:w="1596" w:type="dxa"/>
          </w:tcPr>
          <w:p w14:paraId="5277D87E" w14:textId="5BED09CD" w:rsidR="00C14457" w:rsidRDefault="00C14457">
            <w:r>
              <w:t>7,00</w:t>
            </w:r>
          </w:p>
        </w:tc>
      </w:tr>
      <w:tr w:rsidR="00C14457" w14:paraId="31A17197" w14:textId="77777777" w:rsidTr="00C14457">
        <w:tc>
          <w:tcPr>
            <w:tcW w:w="1197" w:type="dxa"/>
          </w:tcPr>
          <w:p w14:paraId="1129EB23" w14:textId="12F96CD3" w:rsidR="00C14457" w:rsidRDefault="00C14457">
            <w:r>
              <w:t>1001 à 1350</w:t>
            </w:r>
          </w:p>
        </w:tc>
        <w:tc>
          <w:tcPr>
            <w:tcW w:w="1026" w:type="dxa"/>
          </w:tcPr>
          <w:p w14:paraId="102E6653" w14:textId="05D0916E" w:rsidR="00C14457" w:rsidRDefault="00C14457">
            <w:r>
              <w:t>1</w:t>
            </w:r>
          </w:p>
        </w:tc>
        <w:tc>
          <w:tcPr>
            <w:tcW w:w="1343" w:type="dxa"/>
          </w:tcPr>
          <w:p w14:paraId="5F183200" w14:textId="590CA2E0" w:rsidR="00C14457" w:rsidRDefault="00C14457">
            <w:r>
              <w:t>1,95</w:t>
            </w:r>
          </w:p>
        </w:tc>
        <w:tc>
          <w:tcPr>
            <w:tcW w:w="1596" w:type="dxa"/>
          </w:tcPr>
          <w:p w14:paraId="3E431E84" w14:textId="1B14AC9C" w:rsidR="00C14457" w:rsidRDefault="00C14457">
            <w:r>
              <w:t>5,65</w:t>
            </w:r>
          </w:p>
        </w:tc>
        <w:tc>
          <w:tcPr>
            <w:tcW w:w="1076" w:type="dxa"/>
          </w:tcPr>
          <w:p w14:paraId="2FF672BD" w14:textId="39932874" w:rsidR="00C14457" w:rsidRDefault="00C14457">
            <w:r>
              <w:t>1,25</w:t>
            </w:r>
          </w:p>
        </w:tc>
        <w:tc>
          <w:tcPr>
            <w:tcW w:w="1343" w:type="dxa"/>
          </w:tcPr>
          <w:p w14:paraId="1C9C8CC3" w14:textId="3F549DBC" w:rsidR="00C14457" w:rsidRDefault="00C14457">
            <w:r>
              <w:t>2,00</w:t>
            </w:r>
          </w:p>
        </w:tc>
        <w:tc>
          <w:tcPr>
            <w:tcW w:w="1596" w:type="dxa"/>
          </w:tcPr>
          <w:p w14:paraId="3CD0CEFC" w14:textId="7FB5303D" w:rsidR="00C14457" w:rsidRDefault="00C14457">
            <w:r>
              <w:t>7,25</w:t>
            </w:r>
          </w:p>
        </w:tc>
      </w:tr>
      <w:tr w:rsidR="00C14457" w14:paraId="2FA5528A" w14:textId="77777777" w:rsidTr="00C14457">
        <w:tc>
          <w:tcPr>
            <w:tcW w:w="1197" w:type="dxa"/>
          </w:tcPr>
          <w:p w14:paraId="198F71BE" w14:textId="2338C4AB" w:rsidR="00C14457" w:rsidRDefault="00C14457">
            <w:r>
              <w:t>1351 à 1800</w:t>
            </w:r>
          </w:p>
        </w:tc>
        <w:tc>
          <w:tcPr>
            <w:tcW w:w="1026" w:type="dxa"/>
          </w:tcPr>
          <w:p w14:paraId="2F0B4F3B" w14:textId="50955597" w:rsidR="00C14457" w:rsidRDefault="00C14457">
            <w:r>
              <w:t>1,05</w:t>
            </w:r>
          </w:p>
        </w:tc>
        <w:tc>
          <w:tcPr>
            <w:tcW w:w="1343" w:type="dxa"/>
          </w:tcPr>
          <w:p w14:paraId="5FEB4FAA" w14:textId="0C016B82" w:rsidR="00C14457" w:rsidRDefault="00C14457">
            <w:r>
              <w:t>2</w:t>
            </w:r>
          </w:p>
        </w:tc>
        <w:tc>
          <w:tcPr>
            <w:tcW w:w="1596" w:type="dxa"/>
          </w:tcPr>
          <w:p w14:paraId="615C26AA" w14:textId="6F264BE0" w:rsidR="00C14457" w:rsidRDefault="00C14457">
            <w:r>
              <w:t>5,85</w:t>
            </w:r>
          </w:p>
        </w:tc>
        <w:tc>
          <w:tcPr>
            <w:tcW w:w="1076" w:type="dxa"/>
          </w:tcPr>
          <w:p w14:paraId="274435E7" w14:textId="11FD709B" w:rsidR="00C14457" w:rsidRDefault="00C14457">
            <w:r>
              <w:t>1,30</w:t>
            </w:r>
          </w:p>
        </w:tc>
        <w:tc>
          <w:tcPr>
            <w:tcW w:w="1343" w:type="dxa"/>
          </w:tcPr>
          <w:p w14:paraId="7ED4B934" w14:textId="6DBFE71F" w:rsidR="00C14457" w:rsidRDefault="00C14457">
            <w:r>
              <w:t>2,05</w:t>
            </w:r>
          </w:p>
        </w:tc>
        <w:tc>
          <w:tcPr>
            <w:tcW w:w="1596" w:type="dxa"/>
          </w:tcPr>
          <w:p w14:paraId="41D1FB5F" w14:textId="6159121E" w:rsidR="00C14457" w:rsidRDefault="00C14457">
            <w:r>
              <w:t>7,45</w:t>
            </w:r>
          </w:p>
        </w:tc>
      </w:tr>
      <w:tr w:rsidR="00C14457" w14:paraId="620D916C" w14:textId="77777777" w:rsidTr="00C14457">
        <w:tc>
          <w:tcPr>
            <w:tcW w:w="1197" w:type="dxa"/>
          </w:tcPr>
          <w:p w14:paraId="745C489A" w14:textId="559435A9" w:rsidR="00C14457" w:rsidRDefault="00C14457" w:rsidP="00C14457">
            <w:r>
              <w:t>&gt;à 1801</w:t>
            </w:r>
          </w:p>
        </w:tc>
        <w:tc>
          <w:tcPr>
            <w:tcW w:w="1026" w:type="dxa"/>
          </w:tcPr>
          <w:p w14:paraId="135A3F4C" w14:textId="3B7D17D7" w:rsidR="00C14457" w:rsidRDefault="00C14457">
            <w:r>
              <w:t>1,10</w:t>
            </w:r>
          </w:p>
        </w:tc>
        <w:tc>
          <w:tcPr>
            <w:tcW w:w="1343" w:type="dxa"/>
          </w:tcPr>
          <w:p w14:paraId="083B0A20" w14:textId="367C9F68" w:rsidR="00C14457" w:rsidRDefault="00C14457">
            <w:r>
              <w:t>2,10</w:t>
            </w:r>
          </w:p>
        </w:tc>
        <w:tc>
          <w:tcPr>
            <w:tcW w:w="1596" w:type="dxa"/>
          </w:tcPr>
          <w:p w14:paraId="5C0013FD" w14:textId="6923F728" w:rsidR="00C14457" w:rsidRDefault="00C14457">
            <w:r>
              <w:t>6,10</w:t>
            </w:r>
          </w:p>
        </w:tc>
        <w:tc>
          <w:tcPr>
            <w:tcW w:w="1076" w:type="dxa"/>
          </w:tcPr>
          <w:p w14:paraId="0A0BAAC1" w14:textId="60084923" w:rsidR="00C14457" w:rsidRDefault="00C14457">
            <w:r>
              <w:t>1,40</w:t>
            </w:r>
          </w:p>
        </w:tc>
        <w:tc>
          <w:tcPr>
            <w:tcW w:w="1343" w:type="dxa"/>
          </w:tcPr>
          <w:p w14:paraId="7CA2596B" w14:textId="0F9F1BC4" w:rsidR="00C14457" w:rsidRDefault="00C14457">
            <w:r>
              <w:t>2,20</w:t>
            </w:r>
          </w:p>
        </w:tc>
        <w:tc>
          <w:tcPr>
            <w:tcW w:w="1596" w:type="dxa"/>
          </w:tcPr>
          <w:p w14:paraId="7B4D5D9F" w14:textId="7D607D49" w:rsidR="00C14457" w:rsidRDefault="00C14457">
            <w:r>
              <w:t>7,80</w:t>
            </w:r>
          </w:p>
        </w:tc>
      </w:tr>
      <w:tr w:rsidR="00C14457" w14:paraId="164515FA" w14:textId="77777777" w:rsidTr="00C14457">
        <w:tc>
          <w:tcPr>
            <w:tcW w:w="1197" w:type="dxa"/>
          </w:tcPr>
          <w:p w14:paraId="3D90D565" w14:textId="77777777" w:rsidR="00C14457" w:rsidRDefault="00C14457"/>
        </w:tc>
        <w:tc>
          <w:tcPr>
            <w:tcW w:w="1026" w:type="dxa"/>
          </w:tcPr>
          <w:p w14:paraId="78575283" w14:textId="77777777" w:rsidR="00C14457" w:rsidRDefault="00C14457"/>
        </w:tc>
        <w:tc>
          <w:tcPr>
            <w:tcW w:w="1343" w:type="dxa"/>
          </w:tcPr>
          <w:p w14:paraId="49056F17" w14:textId="77777777" w:rsidR="00C14457" w:rsidRDefault="00C14457"/>
        </w:tc>
        <w:tc>
          <w:tcPr>
            <w:tcW w:w="1596" w:type="dxa"/>
          </w:tcPr>
          <w:p w14:paraId="708396CD" w14:textId="77777777" w:rsidR="00C14457" w:rsidRDefault="00C14457"/>
        </w:tc>
        <w:tc>
          <w:tcPr>
            <w:tcW w:w="1076" w:type="dxa"/>
          </w:tcPr>
          <w:p w14:paraId="033D2153" w14:textId="77777777" w:rsidR="00C14457" w:rsidRDefault="00C14457"/>
        </w:tc>
        <w:tc>
          <w:tcPr>
            <w:tcW w:w="1343" w:type="dxa"/>
          </w:tcPr>
          <w:p w14:paraId="5B342187" w14:textId="77777777" w:rsidR="00C14457" w:rsidRDefault="00C14457"/>
        </w:tc>
        <w:tc>
          <w:tcPr>
            <w:tcW w:w="1596" w:type="dxa"/>
          </w:tcPr>
          <w:p w14:paraId="79F7109B" w14:textId="77777777" w:rsidR="00C14457" w:rsidRDefault="00C14457"/>
        </w:tc>
      </w:tr>
    </w:tbl>
    <w:p w14:paraId="4B6807B2" w14:textId="77777777" w:rsidR="008C0917" w:rsidRDefault="008C0917"/>
    <w:sectPr w:rsidR="008C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B53A9"/>
    <w:multiLevelType w:val="hybridMultilevel"/>
    <w:tmpl w:val="5B86B2AA"/>
    <w:lvl w:ilvl="0" w:tplc="CDD2A780">
      <w:start w:val="135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0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57"/>
    <w:rsid w:val="006939A7"/>
    <w:rsid w:val="008C0917"/>
    <w:rsid w:val="00C1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71F"/>
  <w15:chartTrackingRefBased/>
  <w15:docId w15:val="{A63B2EEE-78F6-4001-A4E9-8E1FA41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Arc et Senans</dc:creator>
  <cp:keywords/>
  <dc:description/>
  <cp:lastModifiedBy>Mairie Arc et Senans</cp:lastModifiedBy>
  <cp:revision>1</cp:revision>
  <dcterms:created xsi:type="dcterms:W3CDTF">2023-06-08T08:37:00Z</dcterms:created>
  <dcterms:modified xsi:type="dcterms:W3CDTF">2023-06-08T08:51:00Z</dcterms:modified>
</cp:coreProperties>
</file>